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38B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Основными, приоритетными направлениями развития малого бизнеса являются:</w:t>
      </w:r>
    </w:p>
    <w:p w:rsidR="003B38B4" w:rsidRPr="003B38B4" w:rsidRDefault="003B38B4" w:rsidP="003B38B4">
      <w:pPr>
        <w:numPr>
          <w:ilvl w:val="0"/>
          <w:numId w:val="1"/>
        </w:num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оказание информационно-консультативной поддержки предпринимательства;</w:t>
      </w:r>
    </w:p>
    <w:p w:rsidR="003B38B4" w:rsidRPr="003B38B4" w:rsidRDefault="003B38B4" w:rsidP="003B38B4">
      <w:pPr>
        <w:numPr>
          <w:ilvl w:val="0"/>
          <w:numId w:val="1"/>
        </w:num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развитие инфраструктуры поддержки малого предпринимательства;</w:t>
      </w:r>
    </w:p>
    <w:p w:rsidR="003B38B4" w:rsidRPr="003B38B4" w:rsidRDefault="003B38B4" w:rsidP="003B38B4">
      <w:pPr>
        <w:numPr>
          <w:ilvl w:val="0"/>
          <w:numId w:val="1"/>
        </w:num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обучение и подготовка кадров в сфере малого предпринимательства;</w:t>
      </w:r>
    </w:p>
    <w:p w:rsidR="003B38B4" w:rsidRPr="003B38B4" w:rsidRDefault="003B38B4" w:rsidP="003B38B4">
      <w:pPr>
        <w:numPr>
          <w:ilvl w:val="0"/>
          <w:numId w:val="1"/>
        </w:num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обеспечение социальной защиты и безопасности в сфере малого предпринимательства;</w:t>
      </w:r>
    </w:p>
    <w:p w:rsidR="003B38B4" w:rsidRPr="003B38B4" w:rsidRDefault="003B38B4" w:rsidP="003B38B4">
      <w:pPr>
        <w:numPr>
          <w:ilvl w:val="0"/>
          <w:numId w:val="1"/>
        </w:num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использование муниципального имущества для развития малого и среднего предпринимательства.</w:t>
      </w:r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38B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Основные мероприятия развития малого и среднего бизнеса являются:</w:t>
      </w:r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формирование благоприятной  внешней среды для развития малого бизнеса, информационно-консультативная поддержка субъектов малого и среднего предпринимательства</w:t>
      </w:r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проведение конкурсов, семинаров тренингов, круглых столов и иных мероприятий с субъек</w:t>
      </w:r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softHyphen/>
        <w:t>тами малого и среднего предпри</w:t>
      </w:r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softHyphen/>
        <w:t>нимательства.</w:t>
      </w:r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Учитывая дефицит денежных средств местного бюджета, финансирование мероприятий, направленных на поддержку малого предпринимательства, не представляется возможным. В связи с этим, планируется оказание информационной и консультационной помощи субъектам малого бизнеса.           </w:t>
      </w:r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38B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Основными проблемами, препятствующими интенсивному развитию малого и среднего предпринимательства, являются:</w:t>
      </w:r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Ограниченность отраслей экономики, в которых осуществляют деятельность субъекты малого и среднего предпринимательства; ограниченный доступ субъектов малого предпринимательства к кредитным ресурсам; дефицит квалифицированных кадров, недостаточный уровень профессиональной подготовки Данные проблемы можно решить путем активизации мер по развитию малого среднего бизнеса, в том числе государственной поддержки субъектов ма</w:t>
      </w:r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softHyphen/>
        <w:t>лого и среднего предпринимательства.  </w:t>
      </w:r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Полномочия органов местного самоуправления по развитию малого и среднего предпринимательства закреплены в статье 11 Федерального закона от 24 июля 2007 года </w:t>
      </w:r>
      <w:hyperlink r:id="rId6" w:history="1">
        <w:r w:rsidRPr="003B38B4">
          <w:rPr>
            <w:rFonts w:ascii="Verdana" w:eastAsia="Times New Roman" w:hAnsi="Verdana" w:cs="Times New Roman"/>
            <w:color w:val="005784"/>
            <w:sz w:val="21"/>
            <w:szCs w:val="21"/>
            <w:u w:val="single"/>
            <w:lang w:eastAsia="ru-RU"/>
          </w:rPr>
          <w:t>№ 209-ФЗ «О развитии малого и среднего предпринимательства в Российской Федерации»</w:t>
        </w:r>
      </w:hyperlink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(далее – Федеральный закон №209-ФЗ), к ним относятся:</w:t>
      </w:r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1) формирование и реализация муниципальных программ развития малого и среднего предпринимательства;</w:t>
      </w:r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развития;</w:t>
      </w:r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3) формирование инфраструктуры поддержки субъектов малого и среднего предпринимательства и обеспечение ее деятельности;</w:t>
      </w:r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5) образование координационных или совещательных органов в области развития малого и среднего предпринимательства органами местного самоуправления.</w:t>
      </w:r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Данные вопросы Федеральным законом № 131-ФЗ «Об общих принципах организации местного самоуправления в Российской Федерации» отнесены как к вопросам местного значения муниципальных районов (п.25 ч.1 ст.15) и городского округа (п.33 ч.1 ст.16), так и вопросам местного значения поселений (п.28 ч.1 ст.14).</w:t>
      </w:r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Установленный статьей 11 Федерального закона № 209-ФЗ перечень не является исчерпывающим. Это означает, что органы местного самоуправления вправе реализовывать и иные полномочия, установленные как данным законом, так и иными законами, например предоставление налоговых льгот по местным налогам.</w:t>
      </w:r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Закрепление за муниципальными образованиями вопросов местного значения и полномочий органов местного самоуправления по их реализации означает не только право действовать в определенных сферах определенным образом, но и обязанность выполнять соответствующие функции, в данном случае – создавать условия (оказывать содействие) для развития малого и среднего предпринимательства в муниципальном образовании. </w:t>
      </w:r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38B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Муниципальные программы развития субъектов малого и среднего предпринимательства</w:t>
      </w:r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Муниципальные программы развития субъектов малого и среднего предпринимательства представляют собой нормативные правовые акты органов местного самоуправления, в которых определяются перечни мероприятий, направленных на достижение целей в области развития малого и среднего предпринимательства, осуществляемых в муниципальных образованиях; объем и источники их финансирования; органы местного самоуправления, ответственные за реализацию указанных мероприятий, и ожидаемые результаты их деятельности.</w:t>
      </w:r>
      <w:proofErr w:type="gramEnd"/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38B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Законодательство выделяет следующие направления поддержки органами местного самоуправления развитию малого и среднего бизнеса, реализуемые в рамках муниципальных программ:</w:t>
      </w:r>
    </w:p>
    <w:p w:rsidR="003B38B4" w:rsidRPr="003B38B4" w:rsidRDefault="003B38B4" w:rsidP="003B38B4">
      <w:pPr>
        <w:numPr>
          <w:ilvl w:val="0"/>
          <w:numId w:val="2"/>
        </w:num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Финансовой поддержкой согласно статье 17 Федерального закона №209-ФЗ является предоставление средств местных бюджетов субъектам малого и среднего предпринимательства или организациям, образующим инфраструктуру поддержки субъектов малого и среднего предпринимательства, в форме субсидий, бюджетных инвестиций, муниципальных гарантий по их обязательствам.</w:t>
      </w:r>
    </w:p>
    <w:p w:rsidR="003B38B4" w:rsidRPr="003B38B4" w:rsidRDefault="003B38B4" w:rsidP="003B38B4">
      <w:pPr>
        <w:numPr>
          <w:ilvl w:val="0"/>
          <w:numId w:val="2"/>
        </w:num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Субсидии могут предоставляться как определенным категориям предпринимателей на определенные нужды (например, субсидии на выплату процентов по банковским кредитам), так и на реализацию определенных проектов в порядке грантов, т.е. победителям конкурсов, проводимых органами местного самоуправления. Условия предоставления субсидий должны определяются муниципальными правовыми актами. Субсидии могут предоставляться как субъектам малого и среднего предпринимательства, так и организациям, образующим инфраструктуру поддержки субъектов малого и среднего предпринимательства – например, в виде полной или частичной компенсации кредитно-финансовым организациям недополученной прибыли при кредитовании субъектов малого предпринимательства по пониженной процентной ставке (на льготных условиях), совместного (паевого) финансирования с финансово-кредитной организацией.</w:t>
      </w:r>
    </w:p>
    <w:p w:rsidR="003B38B4" w:rsidRPr="003B38B4" w:rsidRDefault="003B38B4" w:rsidP="003B38B4">
      <w:pPr>
        <w:numPr>
          <w:ilvl w:val="0"/>
          <w:numId w:val="2"/>
        </w:num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Бюджетные инвестиции отличаются от прочих форм финансовой поддержки взаимовыгодным характером, т.к. предоставление субъекту малого и среднего предпринимательства ассигнований из местного бюджета сопровождается возникновением права муниципальной собственности на эквивалентную часть уставного (складочного) капитала соответствующего юридического лица.</w:t>
      </w:r>
    </w:p>
    <w:p w:rsidR="003B38B4" w:rsidRPr="003B38B4" w:rsidRDefault="003B38B4" w:rsidP="003B38B4">
      <w:pPr>
        <w:numPr>
          <w:ilvl w:val="0"/>
          <w:numId w:val="2"/>
        </w:num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lastRenderedPageBreak/>
        <w:t>Муниципальная гарантия, как вид поручительства, представляет собой принятие на себя муниципальным образованием ответственности по обязательствам субъекта малого и среднего предпринимательства перед его кредитором в случае неисполнения субъектом малого и среднего предпринимательства своих обязанностей. Общий объем и условия предоставления гарантий должны быть определены программой муниципальных гарантий на очередной финансовый год (плановый период) в решении о бюджете.</w:t>
      </w:r>
    </w:p>
    <w:p w:rsidR="003B38B4" w:rsidRPr="003B38B4" w:rsidRDefault="003B38B4" w:rsidP="003B38B4">
      <w:pPr>
        <w:numPr>
          <w:ilvl w:val="0"/>
          <w:numId w:val="2"/>
        </w:num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gramStart"/>
      <w:r w:rsidRPr="003B38B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Имущественная поддержка, согласно статье 18 Федерального закона №209-ФЗ выражается в передаче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условиях.</w:t>
      </w:r>
      <w:proofErr w:type="gramEnd"/>
    </w:p>
    <w:p w:rsidR="003B38B4" w:rsidRPr="003B38B4" w:rsidRDefault="003B38B4" w:rsidP="003B38B4">
      <w:pPr>
        <w:numPr>
          <w:ilvl w:val="0"/>
          <w:numId w:val="2"/>
        </w:num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Поддержка оказывается в различных незапрещенных действующим законодательством формах: аренда, в </w:t>
      </w:r>
      <w:proofErr w:type="spellStart"/>
      <w:r w:rsidRPr="003B38B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т.ч</w:t>
      </w:r>
      <w:proofErr w:type="spellEnd"/>
      <w:r w:rsidRPr="003B38B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. земельных и лесных участков, ссуда, или безвозмездное пользование, лизинг, концессия и др.</w:t>
      </w:r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этом законодательством вводится ряд дополнительных требований к использованию переданного в порядке поддержки субъектам малого и среднего предпринимательства имущества:</w:t>
      </w:r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имущество должно использоваться по целевому назначению;</w:t>
      </w:r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запрещаются продажа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Органы местного самоуправления вправе утвердить перечни муниципального имущества, предназначенного для передачи во владение и (или) в пользование субъектам малого и среднего предпринимательства. Такой перечень обеспечивает как сохранение в муниципальной собственности того или иного имущества, так и информирование предпринимателей об имуществе, которое может быть им предоставлено.</w:t>
      </w:r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Информационная поддержка в силу статьи 19 Федерального закона №209-ФЗ заключается в создании муниципальных информационных систем и информационно-телекоммуникационных сетей и обеспечении их функционирования в целях поддержки субъектов малого и среднего предпринимательства.</w:t>
      </w:r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Такие системы должны содержать сведения:</w:t>
      </w:r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о реализации муниципальных программ развития субъектов малого и среднего предпринимательства;</w:t>
      </w:r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о количестве субъектов малого и среднего предпринимательства и об их классификации по видам экономической деятельности;</w:t>
      </w:r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- о финансово-экономическом состоянии субъектов малого и среднего предпринимательства;</w:t>
      </w:r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об организациях, образующих инфраструктуру поддержки субъектов малого и среднего предпринимательства;</w:t>
      </w:r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иного характера (экономической, правовой, статистической, производственно-технологической информацией, информацией в области маркетинга, необходимой для развития субъектов малого и среднего предпринимательства).</w:t>
      </w:r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Такая информация должна быть общедоступной и размещена в сети «Интернет» на официальных сайтах органов местного самоуправления.</w:t>
      </w:r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Консультационная поддержка в соответствии со статьей 20 Федерального закона №209-ФЗ включает создание организаций, оказывающих консультационные услуги субъектам малого и среднего предпринимательства, компенсацию затрат, произведенных и документально подтвержденных субъектами малого и среднего предпринимательства, на оплату консультационных услуг</w:t>
      </w:r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Местные власти также вправе реализовывать организационные формы поддержки малого и среднего  предпринимательства (консалтинг, инициирование создания организаций по поддержке малого предпринимательства и взаимодействие с ними, организации </w:t>
      </w:r>
      <w:proofErr w:type="spellStart"/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выставочно</w:t>
      </w:r>
      <w:proofErr w:type="spellEnd"/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-ярмарочных мероприятий, информационная поддержка, в </w:t>
      </w:r>
      <w:proofErr w:type="spellStart"/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т.ч</w:t>
      </w:r>
      <w:proofErr w:type="spellEnd"/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организация программ и рубрик в действующих СМИ по насущным проблемам малого и среднего предпринимательства, семинаров и конференций, пропаганда и освещение деятельности организаций поддержки субъектов малого и среднего предпринимательства).</w:t>
      </w:r>
      <w:proofErr w:type="gramEnd"/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Поддержка в области подготовки, переподготовки и повышения квалификации кадров по своему характеру является организационно-методической помощью и включает в себя, согласно статьи 21 Федерального закона №209-ФЗ, разработку примерных образовательных программ, направленных на подготовку, переподготовку и повышение квалификации кадров для субъектов малого и среднего предпринимательства, создание условий для повышения профессиональных знаний специалистов, относящихся к социально незащищенным группам населения, совершенствования их деловых качеств</w:t>
      </w:r>
      <w:proofErr w:type="gramEnd"/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подготовки их к выполнению новых трудовых функций в области малого и среднего предпринимательства, учебно-методологической, научно-методической помощи субъектам малого и среднего предпринимательства.</w:t>
      </w:r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Это направление может реализовываться, в частности, путем размещения муниципального заказа на оказание образовательных услуг субъектам малого и среднего предпринимательства, а также путем </w:t>
      </w:r>
      <w:proofErr w:type="spellStart"/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софинансирования</w:t>
      </w:r>
      <w:proofErr w:type="spellEnd"/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(субсидирования) обучения специалистов для малого и среднего предпринимательства.</w:t>
      </w:r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Поддержка в области инноваций и промышленного производства, ремесленничества, а также осуществляющих деятельность в отдельных сферах правоотношений субъектов подразумевает мероприятия различного (организационного, имущественного и другого) характера, облегчающие субъектам малого и среднего предпринимательства деятельность именно в определенных сферах:</w:t>
      </w:r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- в области инноваций и промышленного производства (создание технопарков, центров коммерциализации технологий, технико-внедренческих и научно-производственных зон, содействие патентованию изобретений, создание </w:t>
      </w:r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акционерных инвестиционных фондов и закрытых паевых инвестиционных фондов);</w:t>
      </w:r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в области ремесленной деятельности (создание специализированных таких организаций как палаты ремесел, центры ремесел)</w:t>
      </w:r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в отношении субъектов, осуществляющих внешнеэкономическую деятельность (создание благоприятных условий для российских участников внешнеэкономической деятельности, специализированных организаций по поддержке таких субъектов малого и среднего предпринимательства), др.</w:t>
      </w:r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Оказание поддержки субъектам малого и среднего предпринимательства осуществляется в заявительном порядке. Право на предоставление поддержки связано с подтверждением статуса субъектов малого и среднего предпринимательства  и с соответствием критериям, указанным в муниципальной программе развития субъектов малого и среднего предпринимательства для соответствующих форм поддержки.</w:t>
      </w:r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Закон устанавливает принцип открытости процедур оказания поддержки и равного доступа субъектов малого и среднего предпринимательства к поддержке. Поэтому непосредственно в законе закреплен исчерпывающий перечень субъектов малого и среднего предпринимательства, которым не может оказываться поддержка:</w:t>
      </w:r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1) являющихся кредитными организациями, страховыми организациями (за исключением потребительских кооперативов), инвестиционными, негосударственными пенсионными фондами, профессиональными участниками рынка ценных бумаг, ломбардами;</w:t>
      </w:r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2) являющихся участниками соглашений о разделе продукции;</w:t>
      </w:r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3) </w:t>
      </w:r>
      <w:proofErr w:type="gramStart"/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осуществляющих</w:t>
      </w:r>
      <w:proofErr w:type="gramEnd"/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предпринимательскую деятельность в сфере игорного бизнеса;</w:t>
      </w:r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4) являющихся в порядке, установленном </w:t>
      </w:r>
      <w:hyperlink r:id="rId7" w:anchor="block_1017" w:history="1">
        <w:r w:rsidRPr="003B38B4">
          <w:rPr>
            <w:rFonts w:ascii="Verdana" w:eastAsia="Times New Roman" w:hAnsi="Verdana" w:cs="Times New Roman"/>
            <w:color w:val="005784"/>
            <w:sz w:val="21"/>
            <w:szCs w:val="21"/>
            <w:u w:val="single"/>
            <w:lang w:eastAsia="ru-RU"/>
          </w:rPr>
          <w:t>законодательством</w:t>
        </w:r>
      </w:hyperlink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Также в законе предусмотрен закрытый перечень оснований к отказу в предоставлении поддержки, которые связаны либо с несоблюдением требований к получателям поддержки (не представлены необходимые документы или не выполнены условия оказания поддержки), либо с виновным поведением лица (нарушением порядка и условий оказания поддержки), либо с тем, что лицу уже предоставляется поддержка.</w:t>
      </w:r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Субъекты малого и среднего предпринимательства, по которым принято положительное решение о получении муниципальной поддержки, должны быть включены в реестр субъектов малого и среднего предпринимательства – получателей муниципальной поддержки, который ведется органами местного самоуправления. </w:t>
      </w:r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Анализ показателей развития малого и среднего предпринимательства и эффективности применения мер по его развитию, прогноз развития. </w:t>
      </w:r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Определению перечня конкретных мер поддержки предпринимательства на муниципальном уровне предшествует анализ существующих финансовых, </w:t>
      </w:r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экономических, социальных и иных показателей развития малого и среднего предпринимательства, взаимоотношений между муниципалитетом и предпринимателями по следующим направлениям:  </w:t>
      </w:r>
    </w:p>
    <w:p w:rsidR="003B38B4" w:rsidRPr="003B38B4" w:rsidRDefault="003B38B4" w:rsidP="003B38B4">
      <w:pPr>
        <w:numPr>
          <w:ilvl w:val="0"/>
          <w:numId w:val="3"/>
        </w:num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как часто и по каким вопросам предприниматели обращаются в администрацию;</w:t>
      </w:r>
    </w:p>
    <w:p w:rsidR="003B38B4" w:rsidRPr="003B38B4" w:rsidRDefault="003B38B4" w:rsidP="003B38B4">
      <w:pPr>
        <w:numPr>
          <w:ilvl w:val="0"/>
          <w:numId w:val="3"/>
        </w:num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каковы сроки принятия решений по конкретным обращениям предпринимателей;</w:t>
      </w:r>
    </w:p>
    <w:p w:rsidR="003B38B4" w:rsidRPr="003B38B4" w:rsidRDefault="003B38B4" w:rsidP="003B38B4">
      <w:pPr>
        <w:numPr>
          <w:ilvl w:val="0"/>
          <w:numId w:val="3"/>
        </w:num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чья инициатива преобладает в случае контактов между администрацией и предпринимателями;</w:t>
      </w:r>
    </w:p>
    <w:p w:rsidR="003B38B4" w:rsidRPr="003B38B4" w:rsidRDefault="003B38B4" w:rsidP="003B38B4">
      <w:pPr>
        <w:numPr>
          <w:ilvl w:val="0"/>
          <w:numId w:val="3"/>
        </w:num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сколько новых предприятий регистрируется в муниципальном образовании ежемесячно;</w:t>
      </w:r>
    </w:p>
    <w:p w:rsidR="003B38B4" w:rsidRPr="003B38B4" w:rsidRDefault="003B38B4" w:rsidP="003B38B4">
      <w:pPr>
        <w:numPr>
          <w:ilvl w:val="0"/>
          <w:numId w:val="3"/>
        </w:num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какое количество зарегистрированных предприятий активно функционируют и находятся в связях с администрацией, а </w:t>
      </w:r>
      <w:proofErr w:type="gramStart"/>
      <w:r w:rsidRPr="003B38B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сколько предприятий не работают</w:t>
      </w:r>
      <w:proofErr w:type="gramEnd"/>
      <w:r w:rsidRPr="003B38B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или не выходят на контакт.</w:t>
      </w:r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Данный перечень не является исчерпывающим, однако соответствующая информация представляется чрезвычайно важной для того, чтобы четко оценить уровень развития малого и среднего бизнеса на соответствующей территории, уровень контактов между местными властями и предпринимателями и определить набор инструментов, необходимых для содействия развитию бизнеса.</w:t>
      </w:r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Количество вновь регистрируемых предприятий свидетельствует, с одной стороны, об определенной активности местной администрации, однако, с другой стороны, может объясняться и совсем иными объективными и субъективными факторами. Например, близость к крупному центру или наличие на данной территории каких-либо иных весьма благоприятных обстоятельств могут во многом определять большую активность предпринимателей, желающих начать новое дело.</w:t>
      </w:r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Помимо сбора и анализа информации по перечисленным выше позициям важное место занимает анкетирования среди предпринимателей. После проведения данных исследований можно переходить к разработке конкретных мер по развитию предпринимательства. При этом концепция содействия развитию экономики должна предусматривать одновременно решение четырех важнейших задач:</w:t>
      </w:r>
    </w:p>
    <w:p w:rsidR="003B38B4" w:rsidRPr="003B38B4" w:rsidRDefault="003B38B4" w:rsidP="003B38B4">
      <w:pPr>
        <w:numPr>
          <w:ilvl w:val="0"/>
          <w:numId w:val="4"/>
        </w:num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поддержка уже существующего бизнеса,</w:t>
      </w:r>
    </w:p>
    <w:p w:rsidR="003B38B4" w:rsidRPr="003B38B4" w:rsidRDefault="003B38B4" w:rsidP="003B38B4">
      <w:pPr>
        <w:numPr>
          <w:ilvl w:val="0"/>
          <w:numId w:val="4"/>
        </w:num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создание рамочных условий и инфраструктуры поддержки предпринимательства,</w:t>
      </w:r>
    </w:p>
    <w:p w:rsidR="003B38B4" w:rsidRPr="003B38B4" w:rsidRDefault="003B38B4" w:rsidP="003B38B4">
      <w:pPr>
        <w:numPr>
          <w:ilvl w:val="0"/>
          <w:numId w:val="4"/>
        </w:num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помощь начинающим предпринимателям и лицам, открывающим собственное дело,</w:t>
      </w:r>
    </w:p>
    <w:p w:rsidR="003B38B4" w:rsidRPr="003B38B4" w:rsidRDefault="003B38B4" w:rsidP="003B38B4">
      <w:pPr>
        <w:numPr>
          <w:ilvl w:val="0"/>
          <w:numId w:val="4"/>
        </w:num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содействие привлечению инвестиций извне. </w:t>
      </w:r>
    </w:p>
    <w:p w:rsidR="003B38B4" w:rsidRPr="003B38B4" w:rsidRDefault="003B38B4" w:rsidP="003B38B4">
      <w:pPr>
        <w:numPr>
          <w:ilvl w:val="0"/>
          <w:numId w:val="4"/>
        </w:num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Формирование инфраструктуры поддержки субъектов малого и среднего предпринимательства</w:t>
      </w:r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Инфраструктурой поддержки субъектов малого и среднего предпринимательства согласно статье 15 Федерального закона № 209-ФЗ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муниципальных нужд при реализации программ развития субъектов малого и среднего предпринимательства, обеспечивающих условия для создания субъектов малого</w:t>
      </w:r>
      <w:proofErr w:type="gramEnd"/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среднего предпринимательства, и оказания им поддержки.</w:t>
      </w:r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gramStart"/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Инфраструктура поддержки субъектов малого и среднего предпринимательства включает в себя также центры и агентства по развитию предпринимательства,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инновационно</w:t>
      </w:r>
      <w:proofErr w:type="spellEnd"/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-технологические центры, бизнес-</w:t>
      </w:r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инкубаторы, палаты и центры ремесел, центры поддержки субподряда, маркетинговые и учебно-деловые</w:t>
      </w:r>
      <w:proofErr w:type="gramEnd"/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центры, агентства по поддержке экспорта товаров, лизинговые компании, консультационные центры и иные организации.</w:t>
      </w:r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Бизнес-инкубатор – это организация, которая создаёт наиболее благоприятные условия для стартового развития малых предприятий путём предоставления комплекса услуг и ресурсов, включающего: обеспечение предприятий площадью на льготных условиях, средствами связи, оргтехникой, необходимым оборудованием, проводит обучение персонала, консалтинг и т.д.</w:t>
      </w:r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Гарантийные фонды обеспечивают малым предприятиям недостающее залоговое обеспечение при получении банковского кредита.</w:t>
      </w:r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Организации, входящие в инфраструктуру поддержки малого и среднего предпринимательства, могут привлекаться к разработке и обсуждению муниципальных правовых актов в сфере развития малого предпринимательства, в </w:t>
      </w:r>
      <w:proofErr w:type="spellStart"/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т.ч</w:t>
      </w:r>
      <w:proofErr w:type="spellEnd"/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муниципальной программы развития субъектов малого и среднего предпринимательства. Они могут быть и исполнителями по такой муниципальной программе.</w:t>
      </w:r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Содействие деятельности некоммерческих организаций. </w:t>
      </w:r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 территории любого муниципального образования расположены промышленные предприятия, организации и учреждения, которые обеспечивают занятость населения, являются источником пополнения бюджетов всех уровней. Эти предприятия производят товары и предоставляют услуги непосредственно для местного населения.</w:t>
      </w:r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Представляется очень важным установление делового сотрудничества органов местного самоуправления с общественными объединениями предпринимателей. Через представителей своих общественных структур предприниматели должны иметь возможность отстаивать свои интересы, участвуя совместно с администрацией (например, в качестве общественных экспертов) в решении целого ряда территориальных задач. Проведение местными органами власти и управления открытой экономической политики позволит избежать случаев недобросовестной конкуренции хозяйствующих субъектов и </w:t>
      </w:r>
      <w:proofErr w:type="gramStart"/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коррупции местных чиновников</w:t>
      </w:r>
      <w:proofErr w:type="gramEnd"/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повысит уровень доверия предпринимателей к местной власти, а также обеспечит вовлечение предпринимателей в сферу действия системы местного самоуправления.</w:t>
      </w:r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Важным моментом в создании партнерских отношений между субъектами малого предпринимательства, средними и крупными предприятиями является их ориентация органами местного самоуправления не только на совместное выживание, но и на реализацию стратегических направлений социально-экономического развития муниципального образования.</w:t>
      </w:r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Образование органами местного самоуправления координационных или совещательных органов. </w:t>
      </w:r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Координация предпринимательской деятельности является одной из функций управления процессом социально-экономического развития территории, включающую упорядочение, согласование, регламентацию взаимодействия всех хозяйствующих субъектов. Координация составляет основу управленческой деятельности местных органов власти.</w:t>
      </w:r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Координационные или совещательные органы в области развития малого и среднего предпринимательства создаются в целях:</w:t>
      </w:r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</w:t>
      </w:r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выдвижения и поддержки инициатив, имеющих общественное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проведения общественной экспертизы проектов муниципальных нормативных правовых актов, регулирующих развитие малого и среднего предпринимательства;</w:t>
      </w:r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выработки рекомендаций органам местного самоуправления при определении приоритетов в области развития малого и среднего предпринимательства;</w:t>
      </w:r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Вместе с тем необходимо иметь в виду следующие обстоятельства:</w:t>
      </w:r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каждый предприниматель является самостоятельным хозяйствующим субъектом;</w:t>
      </w:r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возможности координации органов местного самоуправления ограничены с одной стороны – желанием самих хозяйствующих субъектов, с другой стороны – законодательными рамками;</w:t>
      </w:r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запрещаются любые действия органов местного самоуправления, направленные или приводящие к ограничению конкуренции на рынке, ущемлению прав хозяйствующих субъектов.</w:t>
      </w:r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Порядок создания координационных или совещательных органов в области развития малого и среднего предпринимательства органами местного самоуправления определяется муниципальными нормативными правовыми актами. </w:t>
      </w:r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Создание в муниципальном образовании оптимальных экономических условий для предпринимательской деятельности предполагает проведение органами местного самоуправления соответствующей экономической политики, которая складывается из бюджетной, финансово-кредитной, инвестиционной, научно-технической, ценовой, и других направлений политики, при реализации которых в комплексе используются как косвенные (экономические), так и прямые (административно-ведомственные) методы регулирования.</w:t>
      </w:r>
      <w:proofErr w:type="gramEnd"/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русле развития экономических основ местного управления главной формой воздействия на формирование предпринимательских структур со стороны органов местного самоуправления, в частности, является создание соответствующих условий и благожелательного отношения к предпринимательской деятельности. Эта форма воздействия включает в себя реализацию такой экономической политики, которая должна содействовать возникновению новых, становлению и развитию существующих хозяйствующих субъектов вне зависимости от отношения этих субъектов к определенной сфере деятельности, к той или иной категории по </w:t>
      </w:r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численности работающих, объемам производства, организационно-правовой формы и иных признаков.</w:t>
      </w:r>
    </w:p>
    <w:p w:rsidR="003B38B4" w:rsidRPr="003B38B4" w:rsidRDefault="003B38B4" w:rsidP="003B38B4">
      <w:pPr>
        <w:shd w:val="clear" w:color="auto" w:fill="006699"/>
        <w:spacing w:after="0" w:line="240" w:lineRule="auto"/>
        <w:outlineLvl w:val="1"/>
        <w:rPr>
          <w:rFonts w:ascii="Arial" w:eastAsia="Times New Roman" w:hAnsi="Arial" w:cs="Arial"/>
          <w:b/>
          <w:bCs/>
          <w:color w:val="FFFFFF"/>
          <w:sz w:val="23"/>
          <w:szCs w:val="23"/>
          <w:lang w:eastAsia="ru-RU"/>
        </w:rPr>
      </w:pPr>
      <w:r w:rsidRPr="003B38B4">
        <w:rPr>
          <w:rFonts w:ascii="Arial" w:eastAsia="Times New Roman" w:hAnsi="Arial" w:cs="Arial"/>
          <w:b/>
          <w:bCs/>
          <w:color w:val="FFFFFF"/>
          <w:sz w:val="23"/>
          <w:szCs w:val="23"/>
          <w:lang w:eastAsia="ru-RU"/>
        </w:rPr>
        <w:t>Нормативные правовые акты</w:t>
      </w:r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B38B4">
        <w:rPr>
          <w:rFonts w:ascii="Verdana" w:eastAsia="Times New Roman" w:hAnsi="Verdana" w:cs="Times New Roman"/>
          <w:b/>
          <w:bCs/>
          <w:color w:val="0000FF"/>
          <w:sz w:val="21"/>
          <w:szCs w:val="21"/>
          <w:lang w:eastAsia="ru-RU"/>
        </w:rPr>
        <w:t>Федеральные</w:t>
      </w:r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8" w:history="1">
        <w:r w:rsidRPr="003B38B4">
          <w:rPr>
            <w:rFonts w:ascii="Verdana" w:eastAsia="Times New Roman" w:hAnsi="Verdana" w:cs="Times New Roman"/>
            <w:color w:val="005784"/>
            <w:sz w:val="21"/>
            <w:szCs w:val="21"/>
            <w:u w:val="single"/>
            <w:lang w:eastAsia="ru-RU"/>
          </w:rPr>
          <w:t>Федеральный закон от 22.11.1995 N 171-ФЗ</w:t>
        </w:r>
      </w:hyperlink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продукции".</w:t>
      </w:r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9" w:history="1">
        <w:r w:rsidRPr="003B38B4">
          <w:rPr>
            <w:rFonts w:ascii="Verdana" w:eastAsia="Times New Roman" w:hAnsi="Verdana" w:cs="Times New Roman"/>
            <w:color w:val="005784"/>
            <w:sz w:val="21"/>
            <w:szCs w:val="21"/>
            <w:u w:val="single"/>
            <w:lang w:eastAsia="ru-RU"/>
          </w:rPr>
          <w:t>Федеральный закон от 26.12.2008 N 294-ФЗ</w:t>
        </w:r>
      </w:hyperlink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0" w:history="1">
        <w:r w:rsidRPr="003B38B4">
          <w:rPr>
            <w:rFonts w:ascii="Verdana" w:eastAsia="Times New Roman" w:hAnsi="Verdana" w:cs="Times New Roman"/>
            <w:color w:val="005784"/>
            <w:sz w:val="21"/>
            <w:szCs w:val="21"/>
            <w:u w:val="single"/>
            <w:lang w:eastAsia="ru-RU"/>
          </w:rPr>
          <w:t>Постановление Правительства Российской Федерации от 16.07.2009 № 584</w:t>
        </w:r>
      </w:hyperlink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«Об уведомительном порядке начала осуществления отдельных видов предпринимательской деятельности».</w:t>
      </w:r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1" w:history="1">
        <w:r w:rsidRPr="003B38B4">
          <w:rPr>
            <w:rFonts w:ascii="Verdana" w:eastAsia="Times New Roman" w:hAnsi="Verdana" w:cs="Times New Roman"/>
            <w:color w:val="005784"/>
            <w:sz w:val="21"/>
            <w:szCs w:val="21"/>
            <w:u w:val="single"/>
            <w:lang w:eastAsia="ru-RU"/>
          </w:rPr>
          <w:t>Федеральный закон от 28.12.2009 N 381-ФЗ</w:t>
        </w:r>
      </w:hyperlink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"Об основах государственного регулирования торговой деятельности в Российской Федерации".</w:t>
      </w:r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2" w:history="1">
        <w:r w:rsidRPr="003B38B4">
          <w:rPr>
            <w:rFonts w:ascii="Verdana" w:eastAsia="Times New Roman" w:hAnsi="Verdana" w:cs="Times New Roman"/>
            <w:color w:val="005784"/>
            <w:sz w:val="21"/>
            <w:szCs w:val="21"/>
            <w:u w:val="single"/>
            <w:lang w:eastAsia="ru-RU"/>
          </w:rPr>
          <w:t>Постановление Правительства Российской Федерации от 09.08.2012 N 815</w:t>
        </w:r>
      </w:hyperlink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"О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мощностей".</w:t>
      </w:r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3" w:history="1">
        <w:r w:rsidRPr="003B38B4">
          <w:rPr>
            <w:rFonts w:ascii="Verdana" w:eastAsia="Times New Roman" w:hAnsi="Verdana" w:cs="Times New Roman"/>
            <w:color w:val="005784"/>
            <w:sz w:val="21"/>
            <w:szCs w:val="21"/>
            <w:u w:val="single"/>
            <w:lang w:eastAsia="ru-RU"/>
          </w:rPr>
          <w:t xml:space="preserve">Приказ </w:t>
        </w:r>
        <w:proofErr w:type="spellStart"/>
        <w:r w:rsidRPr="003B38B4">
          <w:rPr>
            <w:rFonts w:ascii="Verdana" w:eastAsia="Times New Roman" w:hAnsi="Verdana" w:cs="Times New Roman"/>
            <w:color w:val="005784"/>
            <w:sz w:val="21"/>
            <w:szCs w:val="21"/>
            <w:u w:val="single"/>
            <w:lang w:eastAsia="ru-RU"/>
          </w:rPr>
          <w:t>Росалкогольрегулирования</w:t>
        </w:r>
        <w:proofErr w:type="spellEnd"/>
        <w:r w:rsidRPr="003B38B4">
          <w:rPr>
            <w:rFonts w:ascii="Verdana" w:eastAsia="Times New Roman" w:hAnsi="Verdana" w:cs="Times New Roman"/>
            <w:color w:val="005784"/>
            <w:sz w:val="21"/>
            <w:szCs w:val="21"/>
            <w:u w:val="single"/>
            <w:lang w:eastAsia="ru-RU"/>
          </w:rPr>
          <w:t xml:space="preserve"> от 23.08.2012 N 231</w:t>
        </w:r>
      </w:hyperlink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"О Порядке заполнения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мощностей".</w:t>
      </w:r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4" w:history="1">
        <w:r w:rsidRPr="003B38B4">
          <w:rPr>
            <w:rFonts w:ascii="Verdana" w:eastAsia="Times New Roman" w:hAnsi="Verdana" w:cs="Times New Roman"/>
            <w:color w:val="005784"/>
            <w:sz w:val="21"/>
            <w:szCs w:val="21"/>
            <w:u w:val="single"/>
            <w:lang w:eastAsia="ru-RU"/>
          </w:rPr>
          <w:t>Федеральный Закон от 23.02.2013 № 15-ФЗ</w:t>
        </w:r>
      </w:hyperlink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«Об охране здоровья граждан от воздействия окружающего табачного дыма и последствий потребления табака».</w:t>
      </w:r>
    </w:p>
    <w:p w:rsidR="003B38B4" w:rsidRPr="003B38B4" w:rsidRDefault="003B38B4" w:rsidP="003B38B4">
      <w:pPr>
        <w:shd w:val="clear" w:color="auto" w:fill="ECECEC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5" w:history="1">
        <w:r w:rsidRPr="003B38B4">
          <w:rPr>
            <w:rFonts w:ascii="Verdana" w:eastAsia="Times New Roman" w:hAnsi="Verdana" w:cs="Times New Roman"/>
            <w:color w:val="005784"/>
            <w:sz w:val="21"/>
            <w:szCs w:val="21"/>
            <w:u w:val="single"/>
            <w:lang w:eastAsia="ru-RU"/>
          </w:rPr>
          <w:t xml:space="preserve">Приказ </w:t>
        </w:r>
        <w:proofErr w:type="spellStart"/>
        <w:r w:rsidRPr="003B38B4">
          <w:rPr>
            <w:rFonts w:ascii="Verdana" w:eastAsia="Times New Roman" w:hAnsi="Verdana" w:cs="Times New Roman"/>
            <w:color w:val="005784"/>
            <w:sz w:val="21"/>
            <w:szCs w:val="21"/>
            <w:u w:val="single"/>
            <w:lang w:eastAsia="ru-RU"/>
          </w:rPr>
          <w:t>Минпромторга</w:t>
        </w:r>
        <w:proofErr w:type="spellEnd"/>
        <w:r w:rsidRPr="003B38B4">
          <w:rPr>
            <w:rFonts w:ascii="Verdana" w:eastAsia="Times New Roman" w:hAnsi="Verdana" w:cs="Times New Roman"/>
            <w:color w:val="005784"/>
            <w:sz w:val="21"/>
            <w:szCs w:val="21"/>
            <w:u w:val="single"/>
            <w:lang w:eastAsia="ru-RU"/>
          </w:rPr>
          <w:t xml:space="preserve"> от 25 декабря 2014 г. № 2733</w:t>
        </w:r>
      </w:hyperlink>
      <w:r w:rsidRPr="003B38B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«Об утверждении стратегии развития торговли в Российской Федерации на 2015 - 2016 годы и период до 2020 года».</w:t>
      </w:r>
    </w:p>
    <w:p w:rsidR="009E571C" w:rsidRDefault="009E571C">
      <w:bookmarkStart w:id="0" w:name="_GoBack"/>
      <w:bookmarkEnd w:id="0"/>
    </w:p>
    <w:sectPr w:rsidR="009E5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4D56"/>
    <w:multiLevelType w:val="multilevel"/>
    <w:tmpl w:val="3C480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A506E"/>
    <w:multiLevelType w:val="multilevel"/>
    <w:tmpl w:val="B1E2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C83C03"/>
    <w:multiLevelType w:val="multilevel"/>
    <w:tmpl w:val="E648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770896"/>
    <w:multiLevelType w:val="multilevel"/>
    <w:tmpl w:val="14709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5D"/>
    <w:rsid w:val="003B38B4"/>
    <w:rsid w:val="009E571C"/>
    <w:rsid w:val="00AE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3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tynov.donland.ru/Data/Sites/40/media/s_p/martinovskoe/%D0%B0%D0%B4%D0%BC_%D0%BF%D1%80%D0%B0%D0%B2%D0%BE%D0%BD%D0%B0%D1%80%D1%83%D1%88%D0%B5%D0%BD%D0%B8%D1%8F/171-%D1%84%D0%B7.rtf" TargetMode="External"/><Relationship Id="rId13" Type="http://schemas.openxmlformats.org/officeDocument/2006/relationships/hyperlink" Target="http://martynov.donland.ru/Data/Sites/40/media/s_p/martinovskoe/%D0%B0%D0%B4%D0%BC_%D0%BF%D1%80%D0%B0%D0%B2%D0%BE%D0%BD%D0%B0%D1%80%D1%83%D1%88%D0%B5%D0%BD%D0%B8%D1%8F/231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2133556/1/" TargetMode="External"/><Relationship Id="rId12" Type="http://schemas.openxmlformats.org/officeDocument/2006/relationships/hyperlink" Target="http://martynov.donland.ru/Data/Sites/40/media/s_p/martinovskoe/%D0%B0%D0%B4%D0%BC_%D0%BF%D1%80%D0%B0%D0%B2%D0%BE%D0%BD%D0%B0%D1%80%D1%83%D1%88%D0%B5%D0%BD%D0%B8%D1%8F/815.rt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ase.consultant.ru/cons/cgi/online.cgi?req=doc;base=LAW;n=72040" TargetMode="External"/><Relationship Id="rId11" Type="http://schemas.openxmlformats.org/officeDocument/2006/relationships/hyperlink" Target="http://martynov.donland.ru/Data/Sites/40/media/s_p/martinovskoe/%D0%B0%D0%B4%D0%BC_%D0%BF%D1%80%D0%B0%D0%B2%D0%BE%D0%BD%D0%B0%D1%80%D1%83%D1%88%D0%B5%D0%BD%D0%B8%D1%8F/381-%D1%84%D0%B7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rtynov.donland.ru/Data/Sites/40/media/s_p/martinovskoe/%D0%B0%D0%B4%D0%BC_%D0%BF%D1%80%D0%B0%D0%B2%D0%BE%D0%BD%D0%B0%D1%80%D1%83%D1%88%D0%B5%D0%BD%D0%B8%D1%8F/2733.rtf" TargetMode="External"/><Relationship Id="rId10" Type="http://schemas.openxmlformats.org/officeDocument/2006/relationships/hyperlink" Target="http://martynov.donland.ru/Data/Sites/40/media/s_p/martinovskoe/%D0%B0%D0%B4%D0%BC_%D0%BF%D1%80%D0%B0%D0%B2%D0%BE%D0%BD%D0%B0%D1%80%D1%83%D1%88%D0%B5%D0%BD%D0%B8%D1%8F/584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rtynov.donland.ru/Data/Sites/40/media/s_p/martinovskoe/%D0%B0%D0%B4%D0%BC_%D0%BF%D1%80%D0%B0%D0%B2%D0%BE%D0%BD%D0%B0%D1%80%D1%83%D1%88%D0%B5%D0%BD%D0%B8%D1%8F/294-%D1%84%D0%B7.rtf" TargetMode="External"/><Relationship Id="rId14" Type="http://schemas.openxmlformats.org/officeDocument/2006/relationships/hyperlink" Target="http://martynov.donland.ru/Data/Sites/40/media/s_p/martinovskoe/%D0%B0%D0%B4%D0%BC_%D0%BF%D1%80%D0%B0%D0%B2%D0%BE%D0%BD%D0%B0%D1%80%D1%83%D1%88%D0%B5%D0%BD%D0%B8%D1%8F/15-%D1%84%D0%B7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3983</Words>
  <Characters>22709</Characters>
  <Application>Microsoft Office Word</Application>
  <DocSecurity>0</DocSecurity>
  <Lines>189</Lines>
  <Paragraphs>53</Paragraphs>
  <ScaleCrop>false</ScaleCrop>
  <Company>SPecialiST RePack</Company>
  <LinksUpToDate>false</LinksUpToDate>
  <CharactersWithSpaces>26639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2021-03-19T06:08:00Z</dcterms:created>
  <dcterms:modified xsi:type="dcterms:W3CDTF">2021-03-19T06:09:00Z</dcterms:modified>
</cp:coreProperties>
</file>